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bookmarkStart w:id="0" w:name="_GoBack"/>
      <w:bookmarkEnd w:id="0"/>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F16823">
        <w:rPr>
          <w:rFonts w:ascii="Trebuchet MS" w:hAnsi="Trebuchet MS"/>
          <w:b/>
          <w:sz w:val="28"/>
        </w:rPr>
        <w:t>Fundraising - Events</w:t>
      </w:r>
      <w:r>
        <w:rPr>
          <w:rFonts w:ascii="Trebuchet MS" w:hAnsi="Trebuchet MS"/>
          <w:b/>
          <w:sz w:val="28"/>
        </w:rPr>
        <w:t xml:space="preserv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F16823">
        <w:rPr>
          <w:rFonts w:ascii="Trebuchet MS" w:hAnsi="Trebuchet MS"/>
        </w:rPr>
        <w:t>Fundraising Events – Income Generation</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542E58">
        <w:rPr>
          <w:rFonts w:ascii="Trebuchet MS" w:hAnsi="Trebuchet MS"/>
        </w:rPr>
        <w:t>Fundraising Manager</w:t>
      </w:r>
      <w:r w:rsidR="00F16823">
        <w:rPr>
          <w:rFonts w:ascii="Trebuchet MS" w:hAnsi="Trebuchet MS"/>
        </w:rPr>
        <w:t xml:space="preserve"> / Events Organiser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F16823">
        <w:rPr>
          <w:rFonts w:ascii="Trebuchet MS" w:hAnsi="Trebuchet MS"/>
        </w:rPr>
        <w:t>Various locations</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542E58">
        <w:rPr>
          <w:rFonts w:ascii="Trebuchet MS" w:hAnsi="Trebuchet MS"/>
        </w:rPr>
        <w:t>Fundraising Team</w:t>
      </w:r>
      <w:r w:rsidRPr="00155C22">
        <w:rPr>
          <w:rFonts w:ascii="Trebuchet MS" w:hAnsi="Trebuchet MS"/>
        </w:rPr>
        <w:t xml:space="preserve"> / Volunteer Services</w:t>
      </w:r>
    </w:p>
    <w:p w:rsidR="009E5430" w:rsidRDefault="009E5430">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F16823" w:rsidRPr="00F16823" w:rsidRDefault="00F16823" w:rsidP="00F16823">
      <w:pPr>
        <w:spacing w:after="0" w:line="240" w:lineRule="auto"/>
        <w:rPr>
          <w:rFonts w:ascii="Trebuchet MS" w:hAnsi="Trebuchet MS"/>
          <w:lang w:val="en-US"/>
        </w:rPr>
      </w:pPr>
      <w:r w:rsidRPr="00F16823">
        <w:rPr>
          <w:rFonts w:ascii="Trebuchet MS" w:hAnsi="Trebuchet MS"/>
          <w:lang w:val="en-US"/>
        </w:rPr>
        <w:t>To work under the direction of the Fundraising team to ensure the success of events and income generation. Most events take place outdoors and PPE or corporate clothing will be issued where appropriate.</w:t>
      </w:r>
    </w:p>
    <w:p w:rsidR="0012485A" w:rsidRPr="00F16823" w:rsidRDefault="0012485A" w:rsidP="0012485A">
      <w:pPr>
        <w:spacing w:after="0" w:line="240" w:lineRule="auto"/>
        <w:rPr>
          <w:rFonts w:ascii="Trebuchet MS" w:hAnsi="Trebuchet MS"/>
          <w:lang w:val="en-US"/>
        </w:rPr>
      </w:pP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4B1966" w:rsidP="00884A05">
      <w:pPr>
        <w:rPr>
          <w:rFonts w:ascii="Trebuchet MS" w:hAnsi="Trebuchet MS"/>
        </w:rPr>
      </w:pPr>
      <w:r>
        <w:rPr>
          <w:rFonts w:ascii="Trebuchet MS" w:hAnsi="Trebuchet MS"/>
        </w:rPr>
        <w:t>Varies dependent on event</w:t>
      </w:r>
    </w:p>
    <w:p w:rsidR="003E5586" w:rsidRDefault="003E5586"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Reporting absences:</w:t>
      </w:r>
    </w:p>
    <w:p w:rsidR="00304D7A" w:rsidRPr="00155C22" w:rsidRDefault="00304D7A" w:rsidP="00884A05">
      <w:pPr>
        <w:rPr>
          <w:rFonts w:ascii="Trebuchet MS" w:hAnsi="Trebuchet MS"/>
        </w:rPr>
      </w:pPr>
      <w:r w:rsidRPr="00155C22">
        <w:rPr>
          <w:rFonts w:ascii="Trebuchet MS" w:hAnsi="Trebuchet MS"/>
        </w:rPr>
        <w:t xml:space="preserve">If you are unwell, going on holiday or are otherwise unable to undertake your shift, please contact the </w:t>
      </w:r>
      <w:r w:rsidR="0012485A">
        <w:rPr>
          <w:rFonts w:ascii="Trebuchet MS" w:hAnsi="Trebuchet MS"/>
        </w:rPr>
        <w:t>Fundraising Department</w:t>
      </w:r>
      <w:r w:rsidR="00060BE0">
        <w:rPr>
          <w:rFonts w:ascii="Trebuchet MS" w:hAnsi="Trebuchet MS"/>
        </w:rPr>
        <w:t xml:space="preserve"> or </w:t>
      </w:r>
      <w:r w:rsidR="0030016A">
        <w:rPr>
          <w:rFonts w:ascii="Trebuchet MS" w:hAnsi="Trebuchet MS"/>
        </w:rPr>
        <w:t xml:space="preserve">the </w:t>
      </w:r>
      <w:r w:rsidRPr="00155C22">
        <w:rPr>
          <w:rFonts w:ascii="Trebuchet MS" w:hAnsi="Trebuchet MS"/>
        </w:rPr>
        <w:t>Volunt</w:t>
      </w:r>
      <w:r w:rsidR="0030016A">
        <w:rPr>
          <w:rFonts w:ascii="Trebuchet MS" w:hAnsi="Trebuchet MS"/>
        </w:rPr>
        <w:t>eer</w:t>
      </w:r>
      <w:r w:rsidR="00060BE0">
        <w:rPr>
          <w:rFonts w:ascii="Trebuchet MS" w:hAnsi="Trebuchet MS"/>
        </w:rPr>
        <w:t xml:space="preserve"> Services department</w:t>
      </w:r>
      <w:r w:rsidRPr="00155C22">
        <w:rPr>
          <w:rFonts w:ascii="Trebuchet MS" w:hAnsi="Trebuchet MS"/>
        </w:rPr>
        <w:t xml:space="preserve"> as soon as possible.</w:t>
      </w:r>
    </w:p>
    <w:p w:rsidR="000B3214" w:rsidRDefault="000B3214" w:rsidP="00884A05">
      <w:pPr>
        <w:rPr>
          <w:rFonts w:ascii="Trebuchet MS" w:hAnsi="Trebuchet MS"/>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4B1966" w:rsidRPr="004B1966" w:rsidRDefault="004B1966" w:rsidP="004B1966">
      <w:pPr>
        <w:numPr>
          <w:ilvl w:val="0"/>
          <w:numId w:val="17"/>
        </w:numPr>
        <w:spacing w:after="0" w:line="240" w:lineRule="auto"/>
        <w:rPr>
          <w:rFonts w:ascii="Trebuchet MS" w:hAnsi="Trebuchet MS" w:cs="Arial"/>
          <w:lang w:val="en-US"/>
        </w:rPr>
      </w:pPr>
      <w:r w:rsidRPr="004B1966">
        <w:rPr>
          <w:rFonts w:ascii="Trebuchet MS" w:hAnsi="Trebuchet MS" w:cs="Arial"/>
          <w:lang w:val="en-US"/>
        </w:rPr>
        <w:t>Set up, clear away, and man a variety of stalls at events</w:t>
      </w:r>
    </w:p>
    <w:p w:rsidR="004B1966" w:rsidRPr="004B1966" w:rsidRDefault="004B1966" w:rsidP="004B1966">
      <w:pPr>
        <w:numPr>
          <w:ilvl w:val="0"/>
          <w:numId w:val="17"/>
        </w:numPr>
        <w:spacing w:after="0" w:line="240" w:lineRule="auto"/>
        <w:rPr>
          <w:rFonts w:ascii="Trebuchet MS" w:hAnsi="Trebuchet MS" w:cs="Arial"/>
          <w:lang w:val="en-US"/>
        </w:rPr>
      </w:pPr>
      <w:r w:rsidRPr="004B1966">
        <w:rPr>
          <w:rFonts w:ascii="Trebuchet MS" w:hAnsi="Trebuchet MS" w:cs="Arial"/>
          <w:lang w:val="en-US"/>
        </w:rPr>
        <w:t>Bag pack at supermarkets / high street stores and in businesses</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Sell raffle tickets</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Act as marshals</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Supervise car parking</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Participate in bucket collections</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 xml:space="preserve">Register participants at events </w:t>
      </w:r>
    </w:p>
    <w:p w:rsidR="004B1966" w:rsidRP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Issue receipts</w:t>
      </w:r>
    </w:p>
    <w:p w:rsidR="004B1966" w:rsidRDefault="004B1966" w:rsidP="004B1966">
      <w:pPr>
        <w:numPr>
          <w:ilvl w:val="0"/>
          <w:numId w:val="17"/>
        </w:numPr>
        <w:spacing w:after="0" w:line="240" w:lineRule="auto"/>
        <w:contextualSpacing/>
        <w:rPr>
          <w:rFonts w:ascii="Trebuchet MS" w:hAnsi="Trebuchet MS" w:cs="Arial"/>
          <w:lang w:val="en-US"/>
        </w:rPr>
      </w:pPr>
      <w:r w:rsidRPr="004B1966">
        <w:rPr>
          <w:rFonts w:ascii="Trebuchet MS" w:hAnsi="Trebuchet MS" w:cs="Arial"/>
          <w:lang w:val="en-US"/>
        </w:rPr>
        <w:t xml:space="preserve">Undertake any other reasonable requests deemed appropriate by the event </w:t>
      </w:r>
      <w:r>
        <w:rPr>
          <w:rFonts w:ascii="Trebuchet MS" w:hAnsi="Trebuchet MS" w:cs="Arial"/>
          <w:lang w:val="en-US"/>
        </w:rPr>
        <w:t>organizer</w:t>
      </w:r>
    </w:p>
    <w:p w:rsidR="004B1966" w:rsidRPr="004B1966" w:rsidRDefault="004B1966" w:rsidP="004B1966">
      <w:pPr>
        <w:spacing w:after="0" w:line="240" w:lineRule="auto"/>
        <w:contextualSpacing/>
        <w:rPr>
          <w:rFonts w:ascii="Trebuchet MS" w:hAnsi="Trebuchet MS" w:cs="Arial"/>
          <w:lang w:val="en-US"/>
        </w:rPr>
      </w:pPr>
    </w:p>
    <w:p w:rsidR="004B1966" w:rsidRDefault="004B1966" w:rsidP="00884A05">
      <w:pPr>
        <w:rPr>
          <w:rFonts w:ascii="Trebuchet MS" w:hAnsi="Trebuchet MS"/>
          <w:b/>
          <w:color w:val="548655"/>
        </w:rPr>
      </w:pPr>
    </w:p>
    <w:p w:rsidR="009E5430" w:rsidRDefault="009E5430" w:rsidP="00884A05">
      <w:pPr>
        <w:rPr>
          <w:rFonts w:ascii="Trebuchet MS" w:hAnsi="Trebuchet MS"/>
          <w:b/>
          <w:color w:val="548655"/>
        </w:rPr>
      </w:pPr>
    </w:p>
    <w:p w:rsidR="009E5430" w:rsidRDefault="009E5430" w:rsidP="00884A05">
      <w:pPr>
        <w:rPr>
          <w:rFonts w:ascii="Trebuchet MS" w:hAnsi="Trebuchet MS"/>
          <w:b/>
          <w:color w:val="548655"/>
        </w:rPr>
      </w:pPr>
    </w:p>
    <w:p w:rsidR="009E5430" w:rsidRDefault="009E5430" w:rsidP="00884A05">
      <w:pPr>
        <w:rPr>
          <w:rFonts w:ascii="Trebuchet MS" w:hAnsi="Trebuchet MS"/>
          <w:b/>
          <w:color w:val="548655"/>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carers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Observe and implement the Hospice policies on fire, health and safety, manual handling, infection control, safeguarding and cash handling, reporting any hazards or concerns promptly</w:t>
      </w:r>
    </w:p>
    <w:p w:rsidR="00191D4C" w:rsidRPr="00060BE0"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891A34" w:rsidRDefault="00891A34" w:rsidP="00891A34">
      <w:pPr>
        <w:pStyle w:val="ListParagraph"/>
        <w:rPr>
          <w:rFonts w:ascii="Trebuchet MS" w:hAnsi="Trebuchet MS"/>
          <w:b/>
          <w:color w:val="548655"/>
          <w:lang w:val="en-GB"/>
        </w:rPr>
      </w:pPr>
    </w:p>
    <w:p w:rsidR="004B1966" w:rsidRDefault="004B1966" w:rsidP="00891A34">
      <w:pPr>
        <w:rPr>
          <w:rFonts w:ascii="Trebuchet MS" w:hAnsi="Trebuchet MS"/>
          <w:b/>
          <w:color w:val="548655"/>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4B1966" w:rsidRPr="004B1966" w:rsidRDefault="004B1966" w:rsidP="004B1966">
      <w:pPr>
        <w:tabs>
          <w:tab w:val="left" w:pos="-720"/>
          <w:tab w:val="left" w:pos="0"/>
        </w:tabs>
        <w:suppressAutoHyphens/>
        <w:overflowPunct w:val="0"/>
        <w:autoSpaceDE w:val="0"/>
        <w:autoSpaceDN w:val="0"/>
        <w:adjustRightInd w:val="0"/>
        <w:spacing w:after="0" w:line="240" w:lineRule="auto"/>
        <w:rPr>
          <w:rFonts w:ascii="Trebuchet MS" w:hAnsi="Trebuchet MS" w:cs="Arial"/>
          <w:lang w:val="en-US"/>
        </w:rPr>
      </w:pPr>
      <w:r w:rsidRPr="004B1966">
        <w:rPr>
          <w:rFonts w:ascii="Trebuchet MS" w:hAnsi="Trebuchet MS" w:cs="Arial"/>
          <w:lang w:val="en-US"/>
        </w:rPr>
        <w:t>Volunteers in this role need to be physically fit, flexible and adaptable. Good communication skills, team working and enthusiasm for promoting the Hospice are essential.</w:t>
      </w:r>
    </w:p>
    <w:p w:rsidR="00891A34" w:rsidRPr="000B3214" w:rsidRDefault="00891A34" w:rsidP="00891A34">
      <w:pPr>
        <w:rPr>
          <w:rFonts w:ascii="Trebuchet MS" w:hAnsi="Trebuchet MS"/>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 form and return to Sophie Baker, Wakefield Hospice Volunteer Services Coordinator.</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946A58" w:rsidRPr="008F2E4A">
          <w:rPr>
            <w:rStyle w:val="Hyperlink"/>
            <w:rFonts w:ascii="Trebuchet MS" w:hAnsi="Trebuchet MS"/>
          </w:rPr>
          <w:t>sophie.baker@wakefieldhospice.co.uk</w:t>
        </w:r>
      </w:hyperlink>
    </w:p>
    <w:p w:rsidR="00891A34" w:rsidRPr="00155C22" w:rsidRDefault="00891A34" w:rsidP="00891A34">
      <w:pPr>
        <w:rPr>
          <w:rFonts w:ascii="Trebuchet MS" w:hAnsi="Trebuchet MS"/>
        </w:rPr>
      </w:pPr>
      <w:r w:rsidRPr="00155C22">
        <w:rPr>
          <w:rFonts w:ascii="Trebuchet MS" w:hAnsi="Trebuchet MS"/>
          <w:b/>
        </w:rPr>
        <w:t>Post</w:t>
      </w:r>
      <w:r w:rsidRPr="00155C22">
        <w:rPr>
          <w:rFonts w:ascii="Trebuchet MS" w:hAnsi="Trebuchet MS"/>
        </w:rPr>
        <w:t>: FAO Sophie Baker, Wakefield Hospice, Aberford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Wakefield Hospice, Aberford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B5EBD"/>
    <w:multiLevelType w:val="hybridMultilevel"/>
    <w:tmpl w:val="EB666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72157"/>
    <w:multiLevelType w:val="hybridMultilevel"/>
    <w:tmpl w:val="45DC868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5"/>
  </w:num>
  <w:num w:numId="5">
    <w:abstractNumId w:val="14"/>
  </w:num>
  <w:num w:numId="6">
    <w:abstractNumId w:val="6"/>
  </w:num>
  <w:num w:numId="7">
    <w:abstractNumId w:val="13"/>
  </w:num>
  <w:num w:numId="8">
    <w:abstractNumId w:val="16"/>
  </w:num>
  <w:num w:numId="9">
    <w:abstractNumId w:val="3"/>
  </w:num>
  <w:num w:numId="10">
    <w:abstractNumId w:val="4"/>
  </w:num>
  <w:num w:numId="11">
    <w:abstractNumId w:val="11"/>
  </w:num>
  <w:num w:numId="12">
    <w:abstractNumId w:val="10"/>
  </w:num>
  <w:num w:numId="13">
    <w:abstractNumId w:val="9"/>
  </w:num>
  <w:num w:numId="14">
    <w:abstractNumId w:val="2"/>
  </w:num>
  <w:num w:numId="15">
    <w:abstractNumId w:val="12"/>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0B3214"/>
    <w:rsid w:val="0012485A"/>
    <w:rsid w:val="00146C71"/>
    <w:rsid w:val="00155C22"/>
    <w:rsid w:val="00191D4C"/>
    <w:rsid w:val="0030016A"/>
    <w:rsid w:val="00304D7A"/>
    <w:rsid w:val="003E5586"/>
    <w:rsid w:val="004B1966"/>
    <w:rsid w:val="0052724A"/>
    <w:rsid w:val="00542E58"/>
    <w:rsid w:val="005A6224"/>
    <w:rsid w:val="005E188D"/>
    <w:rsid w:val="006402C7"/>
    <w:rsid w:val="006605EF"/>
    <w:rsid w:val="00660B8B"/>
    <w:rsid w:val="007030D5"/>
    <w:rsid w:val="00884A05"/>
    <w:rsid w:val="00891A34"/>
    <w:rsid w:val="00946A58"/>
    <w:rsid w:val="009D077A"/>
    <w:rsid w:val="009E5430"/>
    <w:rsid w:val="00A02628"/>
    <w:rsid w:val="00B11FE3"/>
    <w:rsid w:val="00BD3B77"/>
    <w:rsid w:val="00C630CA"/>
    <w:rsid w:val="00EA236B"/>
    <w:rsid w:val="00F1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hie.baker@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Ryan Colliar-Grint</cp:lastModifiedBy>
  <cp:revision>2</cp:revision>
  <dcterms:created xsi:type="dcterms:W3CDTF">2022-11-08T15:01:00Z</dcterms:created>
  <dcterms:modified xsi:type="dcterms:W3CDTF">2022-11-08T15:01:00Z</dcterms:modified>
</cp:coreProperties>
</file>